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8F" w:rsidRPr="00E5068F" w:rsidRDefault="00E5068F" w:rsidP="00E5068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Главного государственного санитарного врача РФ от 24 декабря 2020 г. № 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E5068F" w:rsidRPr="00E5068F" w:rsidRDefault="00E5068F" w:rsidP="00E5068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января 2021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2020, № 29, ст. 4504)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2005, № 39, ст. 3953) постановляю: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 </w:t>
      </w:r>
      <w:hyperlink r:id="rId4" w:anchor="1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Ввести в действие санитарные правила </w:t>
      </w:r>
      <w:hyperlink r:id="rId5" w:anchor="1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СП 2.1.3678-20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Установить срок действия санитарных правил </w:t>
      </w:r>
      <w:hyperlink r:id="rId6" w:anchor="1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СП 2.1.3678-20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Признать утратившими силу с 01.01.2021: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30.01.2003 № 4 "О введении в действие СанПиН 2.1.2.1188-03" (зарегистрировано Минюстом России 14.02.2003, регистрационный № 4219);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18.05.2010 № 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регистрационный# 09.08.2010 № 18094);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 3 постановления Главного государственного санитарного врача Российской Федерации от 10.06.2016 № 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№ 323-ФЗ "Об основах охраны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здоровья граждан в Российской Федерации" и от 12.04.2010 № 61-ФЗ "Об обращении лекарственных средств" (зарегистрирован в Минюсте России 22.06.2016 № 42606);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Главного государственного санитарного врача Российской Федерации от 04.03.2016 № 27 "О внесении изменения № 1 в СанПиН 2.1.3.2630-10" (зарегистрировано Минюстом России 15.03.2016, регистрационный № 41424);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E5068F" w:rsidRPr="00E5068F" w:rsidTr="00E5068F">
        <w:tc>
          <w:tcPr>
            <w:tcW w:w="2500" w:type="pct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30 декабря 2020 г.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61953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Главного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государственного санитарного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врача Российской Федерации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24.12.2020 г. № 44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 2.1.3678-20</w:t>
      </w: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 </w:t>
      </w:r>
      <w:hyperlink r:id="rId8" w:anchor="1011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1.1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 (далее - хозяйствующие субъекты).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Общие требования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Хозяйствующий субъект в соответствии с осуществляемой им деятельностью по предоставлению услуг населению,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</w:t>
      </w:r>
      <w:hyperlink r:id="rId9" w:anchor="111" w:history="1">
        <w:r w:rsidRPr="00E5068F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</w:t>
      </w: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.2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горячего централизованного водоснабжения должны устанавливаться водонагревающие устройства.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Вода, используемая в хозяйственно-питьевых и бытовых целях, должна соответствовать гигиеническим нормативам.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использование воды из системы отопления для технологических, а также хозяйственно-бытовых целей.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2.7. </w:t>
      </w: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грибком, и должны быть устойчивыми к уборке влажным способом с применением моющих и дезинфицирующих средств.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 помещениях с повышенной влажностью воздуха потолки должны быть влагостойкими.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>2.10. Контейнерная площадка для сбора твёрдых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Инвентарь для туалетов после использования обрабатывается дезинфицирующими средствами.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2.12. В помещениях не должно быть насекомых, грызунов и следов их жизнедеятельности.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Санитарно-эпидемиологические требования к помещениям, условиям хранения при реализации продукции производственно-технического назначения, товаров для личных и бытовых нужд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При транспортировании товаров бытовой химии, парфюмерных и косметических товаров, строительных материалов совместно с пищевой продукцией,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Не допускается перевозка пестицидов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агрохимикатов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транспортом, предназначенным для транспортировки пищевой продукции.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Хранение, транспортирование, реализация пестицидов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агрохимикатов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в герметичной потребительской и (или) транспортной упаковке.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 Хранение пестицидов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агрохимикатов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К размещению хозяйствующих субъектов, оказывающих медицинские услуги населению (далее - медицинская организация)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4.1.3. На собственной территории медицинской организации почва по санитарно-химическим, микробиологическим,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паразитологическим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Отделения (кабинеты) магнитно-резонансной томографии не допускается размещать смежно с квартирами.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4.1.9. К инфекционному отделению обеспечивается отдельный въезд (вход) и крытая площадка для дезинфекции транспорта.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изоляции и автономных систем вентиляции,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4.1.10. В инфекционное отделение должен быть предусмотрен отдельный вход.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4.1.11. В хозяйственной зоне на собственной территории медицинской организации оборудуется контейнерная площадка для твёрдых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 </w:t>
      </w:r>
      <w:hyperlink r:id="rId10" w:anchor="11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 №№ 1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1" w:anchor="12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площади помещений, предусмотренные в </w:t>
      </w:r>
      <w:hyperlink r:id="rId12" w:anchor="11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приложениях №№ 1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3" w:anchor="12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правилам, могут быть уменьшены в пределах 15%.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Площадь помещений, не указанных в таблице, определяется непосредственно хозяйствующим субъектом с учетом: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габаритов и расстановки оборудования;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числа лиц, которые одновременно могут находиться в помещении;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последовательности технологических процессов;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расстояний, обеспечивающих расстановку оборудования, а также передвижение пациентов и работников.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:rsidR="00E5068F" w:rsidRPr="00AF4A6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i/>
          <w:color w:val="333333"/>
          <w:sz w:val="23"/>
          <w:szCs w:val="23"/>
          <w:u w:val="single"/>
          <w:lang w:eastAsia="ru-RU"/>
        </w:rPr>
      </w:pPr>
      <w:r w:rsidRPr="00AF4A68">
        <w:rPr>
          <w:rFonts w:ascii="Arial" w:eastAsia="Times New Roman" w:hAnsi="Arial" w:cs="Arial"/>
          <w:b/>
          <w:i/>
          <w:color w:val="333333"/>
          <w:sz w:val="23"/>
          <w:szCs w:val="23"/>
          <w:u w:val="single"/>
          <w:lang w:eastAsia="ru-RU"/>
        </w:rPr>
        <w:t>4.2.9. Во вновь строящихся и реконструируемых зданиях (помещениях) медицинских организациях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4.3.1. В вестибюлях полы должны быть устойчивы к механическому воздействию. Полы в вентиляционных камерах должны иметь покрытие не образующее пыль в процессе его эксплуатации.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E5068F" w:rsidRPr="00D663B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</w:pPr>
      <w:r w:rsidRPr="00D663BF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  <w:bookmarkStart w:id="1" w:name="_GoBack"/>
      <w:bookmarkEnd w:id="1"/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4.4.4. В отделениях (палатах) для лечения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иммунокомпрометированных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пациентов при температуре горячей воды в точках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водоразбора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ниже 60°С должны применяться фильтры, обеспечивающие очищение воды от возбудителя.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E5068F" w:rsidRPr="00D663B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D663BF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4.4.8. Туалеты обеспечиваются туалетной бумагой, средствами для мытья и сушки рук.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4.5.1. Нагревательные приборы должны иметь поверхность, исключающую </w:t>
      </w:r>
      <w:proofErr w:type="spellStart"/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адсорбирование</w:t>
      </w:r>
      <w:proofErr w:type="spellEnd"/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E5068F" w:rsidRPr="00AF4A6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i/>
          <w:color w:val="333333"/>
          <w:sz w:val="23"/>
          <w:szCs w:val="23"/>
          <w:u w:val="single"/>
          <w:lang w:eastAsia="ru-RU"/>
        </w:rPr>
      </w:pPr>
      <w:r w:rsidRPr="00AF4A68">
        <w:rPr>
          <w:rFonts w:ascii="Arial" w:eastAsia="Times New Roman" w:hAnsi="Arial" w:cs="Arial"/>
          <w:b/>
          <w:i/>
          <w:color w:val="333333"/>
          <w:sz w:val="23"/>
          <w:szCs w:val="23"/>
          <w:u w:val="single"/>
          <w:lang w:eastAsia="ru-RU"/>
        </w:rPr>
        <w:lastRenderedPageBreak/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4.5.5. Воздух помещений медицинских организаций должен соответствовать предельному значению содержания общего количества микроорганизмов в 1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53" name="Рисунок 53" descr="https://www.garant.ru/files/8/7/1431178/pict104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8/7/1431178/pict104-40006327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класс чистоты) с учетом температуры и кратности воздухообмена в соответствии с </w:t>
      </w:r>
      <w:hyperlink r:id="rId15" w:anchor="13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Температура и организация воздухообмена в помещениях принимается в соответствии с </w:t>
      </w:r>
      <w:hyperlink r:id="rId16" w:anchor="13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4.5.8. Каждая группа помещений (операционные, реанимационные,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рентгенокабинеты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лаборатории,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переток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воздуха между помещениями.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рентгенопроцедурных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которых воздух удаляется из двух зон: 40% - из верхней зоны и 60% - из нижней зоны в 60 см от пола.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проверки эффективности работы, проводимой в соответствии с </w:t>
      </w:r>
      <w:hyperlink r:id="rId17" w:anchor="1452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4.5.2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перетока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воздуха.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4.5.13. Боксы или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оборудуются автономными системами вентиляции с преобладанием вытяжки воздуха над притоком и установкой на вытяжке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боксированных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 в одну систему вытяжной вентиляции.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устройствами обеззараживания воздуха, обеспечивающими эффективность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инактивации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микроорганизмов не менее чем на 95% на выходе.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</w:t>
      </w:r>
      <w:hyperlink r:id="rId18" w:anchor="222" w:history="1">
        <w:r w:rsidRPr="00E5068F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осуществляется в боксы с механической системой вентиляции.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4.5.16. В зданиях, помещениях медицинской организации общей площадью не более 500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52" name="Рисунок 52" descr="https://www.garant.ru/files/8/7/1431178/pict105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8/7/1431178/pict105-4000632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 помещениях классов чистоты Б и В (кроме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рентгенокабинетов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4.5.21. В палатах с туалетами устройство систем вентиляции должно исключать возможность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перетока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воздуха из туалета в палату.</w:t>
      </w:r>
    </w:p>
    <w:p w:rsidR="00E5068F" w:rsidRPr="00AF4A6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F4A6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E5068F" w:rsidRPr="00AF4A6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F4A6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4.5.24. Оборудование приточных вентиляционных систем, обслуживающих помещения классов чистоты А размещаются в отдельном помещении (вентиляционной камере).</w:t>
      </w:r>
    </w:p>
    <w:p w:rsidR="00E5068F" w:rsidRPr="00AF4A6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F4A6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Оборудование прочих приточных и вытяжных вентиляционных систем размещаются в отдельном помещении (вентиляционной камере) или в климатическом исполнении на кровле здания.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4.5.25. В помещениях, в которых осуществляются манипуляции с нарушением целостности кожных покровов или слизистых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4.5.26. Воздуховоды приточной вентиляции и кондиционирования должны иметь внутреннюю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несорбирующую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поверхность, исключающую вынос в помещения частиц материала воздуховодов или защитных покрытий.</w:t>
      </w:r>
    </w:p>
    <w:p w:rsidR="00E5068F" w:rsidRPr="00AF4A6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F4A6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4.5.27. Воздуховоды, </w:t>
      </w:r>
      <w:proofErr w:type="spellStart"/>
      <w:r w:rsidRPr="00AF4A6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воздухораздающие</w:t>
      </w:r>
      <w:proofErr w:type="spellEnd"/>
      <w:r w:rsidRPr="00AF4A6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</w:t>
      </w:r>
      <w:proofErr w:type="spellStart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легионелл</w:t>
      </w:r>
      <w:proofErr w:type="spellEnd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проводится 2 раза в год. Кондиционирующие установки без увлажнения воздуха и сплит-системы контролю на </w:t>
      </w:r>
      <w:proofErr w:type="spellStart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легионеллы</w:t>
      </w:r>
      <w:proofErr w:type="spellEnd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не подлежат.</w:t>
      </w:r>
    </w:p>
    <w:p w:rsidR="00E5068F" w:rsidRPr="003407F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3407F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 </w:t>
      </w:r>
      <w:r w:rsidRPr="005113D5">
        <w:rPr>
          <w:rFonts w:ascii="Arial" w:eastAsia="Times New Roman" w:hAnsi="Arial" w:cs="Arial"/>
          <w:b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51" name="Рисунок 51" descr="https://www.garant.ru/files/8/7/1431178/pict106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8/7/1431178/pict106-4000632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 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электросветолечения</w:t>
      </w:r>
      <w:proofErr w:type="spellEnd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, процедурные лучевой терапии, лучевой, </w:t>
      </w:r>
      <w:proofErr w:type="spellStart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радионуклидной</w:t>
      </w:r>
      <w:proofErr w:type="spellEnd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</w:t>
      </w:r>
      <w:proofErr w:type="spellStart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радионуклидного</w:t>
      </w:r>
      <w:proofErr w:type="spellEnd"/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обеспечения, помещения зуботехнических лабораторий, кабинеты медицинской оптики, помещения </w:t>
      </w: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>медицинской организации, расположенных в торгово-развлекательных комплексах, общей площадью не более 100 </w:t>
      </w:r>
      <w:r w:rsidRPr="005113D5">
        <w:rPr>
          <w:rFonts w:ascii="Arial" w:eastAsia="Times New Roman" w:hAnsi="Arial" w:cs="Arial"/>
          <w:b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50" name="Рисунок 50" descr="https://www.garant.ru/files/8/7/1431178/pict107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8/7/1431178/pict107-4000632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 К приемным отделениям стационаров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4.8.1. В случае подозрения на инфекционное заболевание пациента изолируют в боксе или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палате до установки диагноза или перевода в инфекционное отделение (больницу).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исследований,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4.9.1. Палатная секция должна быть непроходной.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4.9.2. При входе в палатное отделение, палатную секцию должен быть шлюз.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4.10.1. Пациенты с гнойно-септическими заболеваниями изолируются в отделение гнойной хирургии, либо в бокс или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боксированную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Пациенты с инфекцией любой локализации независимо от срока ее возникновения, вызванной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метициллин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(оксациллин) резистентным золотистым стафилококком или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ванкомицинрезистентным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энтерококком, или микроорганизмами с экстремальной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резистентностью подлежат изоляции в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помещения (изоляторы).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4.11.3. Вход в операционный блок должен осуществляться через санитарные пропускники после санитарной обработки.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4.11.5. В операционных блоках санитарные пропускники (мужской и женский) должны иметь три смежных помещения: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первое помещение, оборудованное душем, туалетом (унитазом) и дозатором с раствором антисептика;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второе - для переодевания работников;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третье, через которое работники возвращаются в санитарный пропускник после проведения операций,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4.11.6. В операционных блоках на две операционных оборудуется один санитарный пропускник.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4.13.3. В составе акушерского стационара (отделения) выделяется родильный блок (при наличии 3 и более коек для рожениц).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E5068F" w:rsidRPr="00F36AC0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F36AC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боксированных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или отдельные палатные секции.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4.15.3. Палатные отделения для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иммунокомпрометированных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пациентов: отделения для пациентов с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муковисцидозом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онкогематологическими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 w:rsidR="00E5068F" w:rsidRPr="00E558A6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E558A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4.16.3. В кабинетах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гипокситерапии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E5068F" w:rsidRPr="00E558A6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E558A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4.17. К эндоскопическому отделению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E5068F" w:rsidRPr="00640300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i/>
          <w:color w:val="333333"/>
          <w:sz w:val="23"/>
          <w:szCs w:val="23"/>
          <w:u w:val="single"/>
          <w:lang w:eastAsia="ru-RU"/>
        </w:rPr>
      </w:pPr>
      <w:r w:rsidRPr="00640300">
        <w:rPr>
          <w:rFonts w:ascii="Arial" w:eastAsia="Times New Roman" w:hAnsi="Arial" w:cs="Arial"/>
          <w:b/>
          <w:i/>
          <w:color w:val="333333"/>
          <w:sz w:val="23"/>
          <w:szCs w:val="23"/>
          <w:u w:val="single"/>
          <w:lang w:eastAsia="ru-RU"/>
        </w:rP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:rsidR="00E5068F" w:rsidRPr="00E558A6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E558A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4.18. К отделению гемодиализа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4.18.2. Для проведения хронического гемодиализа амбулаторным пациентам должна выделяться самостоятельная зона.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4.18.3. Процедура острого диализа проводится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4.18.4. Пациенты, находящиеся на хроническом гемодиализе, должны быть привиты против гепатита 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 К отделению лучевой диагностики предъявляются следующие санитарно-эпидемиологические требования:</w:t>
      </w:r>
    </w:p>
    <w:p w:rsidR="00E5068F" w:rsidRPr="00E558A6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E558A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4.19.5. Комната управления (пультовая) должна располагаться за пределами зоны магнитной индукции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76225" cy="161925"/>
            <wp:effectExtent l="0" t="0" r="9525" b="9525"/>
            <wp:docPr id="49" name="Рисунок 49" descr="https://www.garant.ru/files/8/7/1431178/pict108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8/7/1431178/pict108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4.19.7. В случае выхода линии зоны контролируемого доступа (зона магнитной индукции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76225" cy="161925"/>
            <wp:effectExtent l="0" t="0" r="9525" b="9525"/>
            <wp:docPr id="48" name="Рисунок 48" descr="https://www.garant.ru/files/8/7/1431178/pict109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8/7/1431178/pict109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76225" cy="161925"/>
            <wp:effectExtent l="0" t="0" r="9525" b="9525"/>
            <wp:docPr id="47" name="Рисунок 47" descr="https://www.garant.ru/files/8/7/1431178/pict110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8/7/1431178/pict110-40006327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5113D5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.21. К лабораторным подразделениям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III-IV групп патогенности (опасности) и возбудителей паразитарных болезней</w:t>
      </w:r>
      <w:r w:rsidRPr="00E5068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E5068F" w:rsidRPr="004578E6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</w:pPr>
      <w:r w:rsidRPr="004578E6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4.22.2. Вход детей в детские поликлиники организуется через бокс.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4.23. К кабинету врача-косметолога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4.23.2. В случае применения инъекционных методов лечения должен быть организован процедурный кабинет.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4.24. К центральному стерилизационному отделению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4.24.1. Помещения центрального стерилизационного отделения должны быть разделены на три зоны: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приема и очистки медицинских изделий (далее - грязная зона);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упаковки, комплектации и загрузки в стерилизаторы (далее - чистая зона);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стерильная половина стерилизационной-автоклавной, склад стерильных материалов и экспедиция (далее - стерильная зона).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lastRenderedPageBreak/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4.25.7. В медицинской организации не должно быть насекомых и грызунов.</w:t>
      </w:r>
    </w:p>
    <w:p w:rsidR="00E5068F" w:rsidRPr="00EA66E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.25.8. Обращение с медицинскими отходами осуществляется в соответствии с санитарно-эпидемиологическими требованиями</w:t>
      </w:r>
      <w:hyperlink r:id="rId21" w:anchor="444" w:history="1">
        <w:r w:rsidRPr="00EA66E8">
          <w:rPr>
            <w:rFonts w:ascii="Arial" w:eastAsia="Times New Roman" w:hAnsi="Arial" w:cs="Arial"/>
            <w:b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EA66E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</w:p>
    <w:p w:rsidR="00E5068F" w:rsidRPr="00DB3E3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DB3E35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приводит# к превышению гигиенических нормативов.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4.26.5. В стоматологических кабинетах площадь на основную стоматологическую установку должна быть не менее 14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46" name="Рисунок 46" descr="https://www.garant.ru/files/8/7/1431178/pict111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8/7/1431178/pict111-4000632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на дополнительную установку - 10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45" name="Рисунок 45" descr="https://www.garant.ru/files/8/7/1431178/pict112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8/7/1431178/pict112-4000632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(на стоматологическое кресло без бормашины - 7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44" name="Рисунок 44" descr="https://www.garant.ru/files/8/7/1431178/pict113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8/7/1431178/pict113-4000632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), высота потолка кабинетов - не менее 2,4 метров.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4.26.6. Оперативные вмешательства, для проведения которых осуществляется медицинская деятельность по анестезиологии и реаниматологии, проводятся в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4.26.7. Требования к внутренней отделке помещений установлены </w:t>
      </w:r>
      <w:hyperlink r:id="rId22" w:anchor="1043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4.3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хирургических кабинетах, стерилизационных, предоперационных устанавливаются локтевые или сенсорные смесители.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В стоматологических медицинских организациях общей площадью не более 500 кв. м, в помещениях классов чистоты Б и В (кроме операционных, </w:t>
      </w:r>
      <w:proofErr w:type="spellStart"/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рентгенокабинетов</w:t>
      </w:r>
      <w:proofErr w:type="spellEnd"/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4.26.13. В помещении стоматологической (зуботехнической) лаборатории местные отсосы и </w:t>
      </w:r>
      <w:proofErr w:type="spellStart"/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общеобменная</w:t>
      </w:r>
      <w:proofErr w:type="spellEnd"/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</w:t>
      </w:r>
      <w:proofErr w:type="spellStart"/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общеобменной</w:t>
      </w:r>
      <w:proofErr w:type="spellEnd"/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E5068F" w:rsidRPr="005113D5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</w:t>
      </w:r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lastRenderedPageBreak/>
        <w:t xml:space="preserve">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</w:t>
      </w:r>
      <w:proofErr w:type="spellStart"/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общеобменной</w:t>
      </w:r>
      <w:proofErr w:type="spellEnd"/>
      <w:r w:rsidRPr="005113D5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 вытяжной вентиляции стоматологических медицинских организаций.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4.27.1. Требования к размещению и собственной территории установлены </w:t>
      </w:r>
      <w:hyperlink r:id="rId23" w:anchor="1041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4.1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4.27.2. Состав и площади основных и вспомогательных помещений принимаются в зависимости от численности обслуживаемого населения в соответствии с </w:t>
      </w:r>
      <w:hyperlink r:id="rId24" w:anchor="12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4.27.4. Здания фельдшерских акушерских пунктов, амбулаторий оборудуются естественной вентиляцией.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Санитарно-эпидемиологические требования при предоставлении услуг аптечными организациями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lastRenderedPageBreak/>
        <w:t>Не допускается размещение в аптеке организаций, функционально с ней не связанных.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При размещении аптеки в многоквартирном доме необходимо наличие входа, изолированного от жилых помещений.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Общее искусственное освещение должно быть предусмотрено во всех помещениях.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</w:t>
      </w:r>
      <w:proofErr w:type="spellStart"/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рассеиватели</w:t>
      </w:r>
      <w:proofErr w:type="spellEnd"/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5.14. Помещения аптек оборудуются </w:t>
      </w:r>
      <w:proofErr w:type="spellStart"/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общеобменной</w:t>
      </w:r>
      <w:proofErr w:type="spellEnd"/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 вентиляцией с естественным или механическим побуждением. В аптеках, не осуществляющих изготовление лекарственных средств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Помещения, в которых осуществляется фасовка летучих токсичных веществ оборудуются автономными системами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общеобменной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вентиляции с механическим побуждением.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5.16. Поверхности мебели и оборудования должны быть устойчивы к воздействию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5.21. Хранение верхней одежды и обуви работников осуществляется отдельно от спецодежды.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E5068F" w:rsidRPr="006129D8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6129D8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5.24. Должна быть организована административно бытовая зона для приема пищи и хранения личных вещей работников.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Санитарно-эпидемиологические требования к предоставлению услуг в области спорта, организации досуга и развлечений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6.1.2. Территория объекта спорта должна иметь наружное искусственное освещение.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зрителей оборудуются туалеты, раздельные для мужчин и женщин, или биотуалеты.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6.1.7. Размещение спортивных залов для детей в цокольных и подвальных этажах зданий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6.1.8. Размещение спортивных залов в помещениях, встроенных и пристроенных к многоквартирным домам осуществляется при условии организации отдельного входа, изолированного от жилых помещений многоквартирного дома.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оборудованные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помещений для хранения уборочного инвентаря и приготовления дезинфицирующих растворов.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6.1.10. В зданиях объектов спорта должны быть гардеробы, раздельные санитарные узлы для посетителей.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6.1.12. В помещениях для занятий спортом должно быть естественное и искусственное освещение.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-возрастных особенностей лиц, занимающихся спортом.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6.1.14. При наличии в составе объекта спорта плавательных бассейнов, необходимо обеспечить соблюдение санитарно-эпидемиологических требований </w:t>
      </w:r>
      <w:hyperlink r:id="rId25" w:anchor="1062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 6.2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электрополотенца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одноразовых стаканчиков и контейнерами для сбора использованной посуды одноразового применения.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6.2.2. Санитарно-гигиенические требования к устройству бассейнов в соответствии с их назначением указаны в </w:t>
      </w:r>
      <w:hyperlink r:id="rId26" w:anchor="15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5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6.2.5. При непосредственном выходе из душевых на обходную дорожку бассейна ножные ванны могут отсутствовать.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 К вспомогательным помещениям бассейнов предъявляются следующие санитарно-эпидемиологические требования.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6.2.6.3. В раздевалках или смежных с ними помещениях устанавливаются сушилки для волос (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сушуары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фены) из расчета 1 прибор на 10 мест - для женщин и 1 прибор на 20 мест - для мужчин в смену.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6.2.7. Обходные дорожки и стационарные скамьи, выполненные из камня и (или) железобетона, должны обогреваться.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6.2.8. Покрытие обходных дорожек, дна ножных ванн должно быть противоскользящим.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Облицовочные материалы зала, где расположена ванна бассейна и помещений с влажным режимом должны обеспечивать целостность покрытия должны быть устойчивые к применяемым реагентам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дезинфектантам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позволять проводить качественную механическую чистку и дезинфекцию.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деревянных трапов в душевых и раздевалках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6.2.9. Плавательные бассейны должны оборудоваться системами, обеспечивающими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ваннах бассейнов, в том числе циркуляционной (далее - бассейн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типа) или проточной системой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бассейн проточного типа), а также периодической сменой воды.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обеспечения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скиммеров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бассейнах для плавания. На обходной дорожке необходимо установить грязевые лотки или грязевые трапы.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6.2.10. Очистка и обеззараживание воды в бассейнах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 </w:t>
      </w:r>
      <w:hyperlink r:id="rId27" w:anchor="14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приложениях №№ 4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8" w:anchor="15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рециркуляционном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Время полного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количество посетителей должно рассчитываться в соответствии с </w:t>
      </w:r>
      <w:hyperlink r:id="rId29" w:anchor="14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№№ 4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30" w:anchor="15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6.2.12. Системы, обеспечивающие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проточного типа.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поступающей - в бассейнах всех типов;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до и после фильтров - в бассейнах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обеззараживания перед подачей воды в ванну.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Лотки следует располагать по периметру ванны и закрывать безопасными решетками.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6.2.18. Обеззараживание воды, поступающей в ванны бассейнов, должно быть для всех бассейнов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типа, а также для проточных бассейнов с морской водой.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бромирование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комбинированные методы: хлорирование с использованием озонирования или ультрафиолетового излучения, или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бромирование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озонирования или ультрафиолетового излучения.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6.2.20. При хлорировании воды уровень свободного (остаточного) хлора должен быть не менее 0,3 мг/л (для комбинированного метода очистки - не менее 0,1 мг/л), связанного хлора - не более 0,2 мг/л, а водородный показатель (рН) должен быть в диапазоне 7,2-7,6.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6.2.21. Ежедневная уборка должна проводиться в конце рабочего дня.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6.2.22. Уборка с профилактическим ремонтом и последующей дезинфекцией проводится не реже 1 раза в месяц.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6.2.25. Концентрация свободного хлора в воздухе на высоте не более 1 метра над зеркалом воды должна быть не более 0,1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71475" cy="209550"/>
            <wp:effectExtent l="0" t="0" r="9525" b="0"/>
            <wp:docPr id="43" name="Рисунок 43" descr="https://www.garant.ru/files/8/7/1431178/pict114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8/7/1431178/pict114-40006327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присутствие озона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6.2.28. При получении результатов исследований в рамках производственного контроля по основным микробиологическим и (или)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паразитологическим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6.2.29. Получение неудовлетворительных результатов исследований воды по основным микробиологическим и (или)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паразитологическим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качеством воды;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параметрами микроклимата;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состоянием воздушной среды в зоне дыхания пловцов;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уровнями шума и освещенности.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Проводятся также бактериологические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анализы смывов с поверхностей.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органолептические (мутность, цветность, запах) - 1 раз в сутки в дневное или вечернее время;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основные микробиологические показатели (общие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бактерии,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термотолерантные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бактерии,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колифаги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золотистый стафилококк) - 2 раза в месяц;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паразитологические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- 1 раз в квартал;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содержание хлороформа (при хлорировании) или формальдегида (при озонировании) - 1 раз в месяц.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Отбор проб воды на анализ производится не менее чем в 2 точках: поверхностный слой толщиной 0,5-1,0 сантиметра и на глубине 25-30 сантиметров от поверхности зеркала воды.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6.2.33. Лабораторный контроль воды по этапам водоподготовки проводится с отбором проб воды: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поступающей (водопроводной) - в бассейнах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проточного типов, а также с периодической сменой воды;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и после фильтров - в бассейнах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рециркуляционного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 и с морской водой;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обеззараживания перед подачей воды в ванну.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6.2.34. Лабораторный контроль за параметрами микроклимата и освещенности: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параметры микроклимата (кроме температуры воздуха в залах ванн) - 2 раза в год;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освещенность - 1 раз в год.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паразитологического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анализов - смывов на присутствие общих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колиформных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бактерий и обсемененность яйцами гельминтов.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6.3.1. Санитарно-гигиенические требования к бассейнам аквапарков в соответствии с их назначением указаны в </w:t>
      </w:r>
      <w:hyperlink r:id="rId32" w:anchor="15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5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 </w:t>
      </w:r>
      <w:hyperlink r:id="rId33" w:anchor="16001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№ 1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приложения № 6 к настоящим правилам.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 </w:t>
      </w:r>
      <w:hyperlink r:id="rId34" w:anchor="1623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6.2.3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6.3.4. Не допускается размещение мест приема пищи и напитков непосредственно в воде бассейнов аквапарка.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6.3.6. Бассейны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 должны оснащаться системами водоподготовки, включающими очистку и обеззараживание.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6.3.7. Время полного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водообмена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бассейнов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проточного типов не должно превышать 4 часов.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6.3.8. Система водоподготовки должна обеспечивать автоматическое дозирование реагентов.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6.3.9. Последовательное включение в единую систему водоподготовки двух или более бассейнов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дезинфектантов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температуры воды.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исходной - в бассейнах всех типов;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и после каждого этапа очистки и обеззараживания в оборотных бассейнах;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подачей подготовленной воды в бассейн.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6.3.14. Водные аттракционы всех типов должны снабжаться бассейновой или подготовленной водой.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6.3.15. Качество бассейновой воды и воздуха в водной зоне аквапарка должны соответствовать гигиеническим нормативам.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Кратность проведения лабораторных исследований (испытаний) при осуществлении производственного контроля изложена в </w:t>
      </w:r>
      <w:hyperlink r:id="rId35" w:anchor="16000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6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Санитарно-эпидемиологические требования к предоставлению гостиничных услуг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Размещение гостиниц в жилых помещениях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Собственная территория гостиницы должна содержаться в чистоте, вход в гостиницу должен быть освещен.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электрощитовых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помещений к жилым комнатам.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быть выполнена из влагостойких и устойчивых к дезинфицирующим средствам материалов, доступной для уборки.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7.7.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Наматрасники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ковровые изделия должны быть из материалов, подвергающихся сухой, влажной или химической очистке.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гостиничных зданий с номерным фондом 50 номеров и менее,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7.11. Уборка номеров с применением моющих и дезинфицирующих средств проводится не менее 1 раза в неделю.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7.12. Окна моются не менее двух раз в год.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туалетов выделяется отдельный комплект уборочного инвентаря.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помещении (отведенном месте) должны быть обеспечены условия для обработки уборочного инвентаря и его просушки.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7.20. Для обслуживания проживающих необходимо иметь запас чистого постельного белья в объеме, позволяющем обеспечить его смену в соответствии с </w:t>
      </w:r>
      <w:hyperlink r:id="rId36" w:anchor="1721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7.21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7.21. Мягкий инвентарь (матрасы,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наматрасники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7.22. В помещениях или в контейнерах (шкафах) для хранения чистого белья хранение посторонних вещей запрещено.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Санитарно-эпидемиологические требования к предоставлению бытовых услуг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8.1.8. Влажная уборка помещений должна осуществляться ежедневно с использованием моющих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E5068F" w:rsidRPr="00754ABB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</w:pPr>
      <w:r w:rsidRPr="00754ABB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ru-RU"/>
        </w:rP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 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8.2.2. Нагревательные приборы должны иметь поверхность, позволяющую осуществлять влажную уборку.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Кабинеты оказания разных услуг должны размещаться в отдельных помещениях.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Отдельные рабочие места для маникюра могут размещаться в помещениях общественных зданий, торговых центров, при соблюдении гигиенических требований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косметических кабинетах рабочие места изолируются перегородками высотой 1,8 метра.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8.2.5. Рабочие места оборудуются мебелью, позволяющей проводить обработку моющими и дезинфицирующими средствами.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8.2.10. В соляриях не допускается использовать оборудование с диапазоном ультрафиолетового излучения УФ-С.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притока воздуха в помещение организуется естественным путем.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+28°С. Температура воздуха в помещении, где размещается кабина солярия, должна быть от +18 до +24°С.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8.2.19. Работники и посетители должны иметь доступ к умывальнику и туалету.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помещении организаций, оказывающих парикмахерские услуги, и салонах красоты должно быть помещение, либо место для дезинфекции,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8.2.21. В целях проведения профилактической дезинфекции,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очистки и стерилизации должны применяться физические методы и (или) химические дезинфекционные средства. Сведения о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очистке и стерилизации должны регистрироваться в бумажном или электронном виде.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8.2.22. Зажимы, бигуди, колпаки и сетки для химической завивки волос, шапочки для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мелирования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мыться под проточной водой с моющими средствами после каждого посетителя.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8.2.27. При выполнении маникюра и педикюра должны использоваться одноразовые салфетки для каждого посетителя.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8.2.28. Для парикмахерских залов и кабинетов для маникюра, педикюра, пирсинга,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пилинга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татуажа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8.2.29. Инструменты для маникюра, педикюра,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татуажа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пирсинга,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пилинга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8.2.30. Электроды к косметическому оборудованию и приборам дезинфицируются перед каждым посетителем.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8.2.31. Инструменты, используемые для манипуляций, при которых возможно повреждение кожных покровов или слизистых оболочек (маникюр, педикюр,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татуаж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пирсинг,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пилинг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скраб-пилинг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После окончания дезинфекции инструменты подвергают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очистке и стерилизации.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8.2.32. Для проведения дезинфекционных мероприятий должен быть обеспечен запас средств для дезинфекции,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очистки и стерилизации на 3 дня.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педикулицидами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8.2.35. После каждого посетителя использованное белье подлежит стирке, а одноразовое белье - удалению (утилизации).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Рабочая и личная одежда работников должна храниться раздельно.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используют#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8.3.2. Планировка прачечных должна обеспечивать последовательность технологического процесса.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8.3.3. Не допускается пересечение потоков чистого и грязного белья, кроме прачечных самообслуживания.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8.3.4. Прачечные, кроме прачечных самообслуживания, должны иметь два отделения, изолированных друг от друга.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Отдельные технологические линии должны выделяться для стирки белья из медицинских организаций.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Производственные помещения прачечных должны иметь гидроизоляцию полов и стен.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8.3.6. Входы в прачечные, кроме прачечных самообслуживания, должны иметь отдельный вход.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используют#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8.3.8. В помещениях прачечной должна проводиться еженедельная дезинфекция.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хранение чистого белья непосредственно на полу. Выдача чистого белья производится в упаковке.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8.4.1. Размещение общественных туалетов в многоквартирных домах и жилых домах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8.4.3. Передвижные общественные туалеты размещаются в местах, где есть техническая возможность их присоединение#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8.4.6. Общественные туалеты должны располагаться с учётом возможности оборудования уклонов для отвода поверхностных вод.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общественных туалетах должны быть следующие помещения: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помещение для размещения в мужском отделении писсуаров, лотков;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шлюзы с установкой умывальных раковин;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помещение для дежурного персонала;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входной тамбур;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помещения или шкафы для хранения уборочного инвентаря.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8.4.8. В общественных туалетах должны быть организованы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дератизационные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дезинсекционные, и дезинфекционные мероприятия в соответствии с санитарными правилами.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Окна в помещениях общественных туалетов в летнее время должны быть оборудованы сетками для защиты от мух.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8.4.9. Общественные туалеты должны быть обеспечены жидким мылом или иными моющими средствами,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электрополотенцами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8.5.9. Отделка парильной проводится строительными материалами, предназначенными для использования при температуре от +20°С до +160°С.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8.5.10. Для хранения чистого и использованного белья должны быть выделены раздельные помещения.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Санитарно-эпидемиологические требования к размещению, устройству, содержанию зданий, помещений и деятельности организаций социального обслуживания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Места отдыха оборудуются садовой мебелью, навесами, беседками, стационарными или временными туалетами, урнами.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гигиеническими# нормативам, предъявляемым к жилым зданиям и помещениям.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 </w:t>
      </w:r>
      <w:hyperlink r:id="rId37" w:anchor="1098" w:history="1">
        <w:r w:rsidRPr="00E5068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9.8</w:t>
        </w:r>
      </w:hyperlink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приема лиц пожилого возраста, лиц с ограниченными возможностями здоровья и инвалидов;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проживания лиц пожилого возраста, лиц с ограниченными возможностями здоровья и инвалидов;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хозяйственные помещения;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санитарно-бытовые помещения для работников организации социального обслуживания.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размещение учебно-производственных мастерских в одном блоке с помещениями для проживания.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9.15. В составе медицинского пункта 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 </w:t>
      </w:r>
      <w:r w:rsidRPr="00E5068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61925" cy="209550"/>
            <wp:effectExtent l="0" t="0" r="9525" b="0"/>
            <wp:docPr id="42" name="Рисунок 42" descr="https://www.garant.ru/files/8/7/1431178/pict115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8/7/1431178/pict115-4000632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1 койку.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Медицинский кабинет размещается рядом с палатами изолятора и имеет отдельный вход из коридора.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9.19. Помещения постоянного пребывания и проживания оборудуют приборами по обеззараживанию воздуха.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отделений в шкафах не должно быть меньше количества спальных мест в комнате.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 в месяц.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Зона унитазов оборудуется закрытыми кабинками с унитазами с сиденьем, держателями для туалетной бумаги.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в туалете должен быть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полотенцесушитель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хранения уборочного инвентаря оборудуются отдельные помещения (шкафы).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Стирка личных вещей осуществляется с использованием бытовых стиральных машин, с предоставлением,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9.38. Окна снаружи и изнутри моются по мере загрязнения, но не реже 2 раз в год (весной и осенью).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Вытяжные вентиляционные решетки очищаются от пыли не реже 1 раза в месяц.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Смена постельного белья и одежды производится по мере загрязнения, но не реже 1 раза в неделю.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календарного дня до поступления в организацию по уходу с обеспечением проживания.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проведении дезинфекции, дезинсекции, дератизации,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предстерилизационной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профилактической дезинфекции не применяются фенольные и </w:t>
      </w:r>
      <w:proofErr w:type="spellStart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альдегидсодержащие</w:t>
      </w:r>
      <w:proofErr w:type="spellEnd"/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средства.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 на педикулез и чесотку, должен осуществляться не реже 1 раза в неделю.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 также перчатками при работе с грязным бельем и растворами дезинфицирующих средств.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вещей,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Статьи 11, 29, 32 и 34 Федерального закона от 30.03.1999 № 52-ФЗ "О санитарно-эпидемиологическом благополучии населения" (Собрание законодательства Российской Федерации 1999, № 14, ст. 1650; 2004, № 35, ст. 3607; 2011, № 1, ст. 6; № 30, ст. 4590, ст. 4596; № 50, ст. 7359; 2012, № 26, ст. 3446; 2013, № 48, ст. 6165)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22.01.2008 № 3 "Об утверждении санитарно-эпидемиологических правил СП 3.4.2318-08" (зарегистрирован Минюстом России 03.04.2008 № 11459) с изменениями, внесенными постановлениями Главного государственного санитарного врача Российской Федерации от 25.04.2008 № 29 "Об утверждении СП 3.4.2366-08" (зарегистрирован Минюстом России 26.05.2008 № 11760), от 11.01.2016 № 1 "О внесении изменения № 2 в санитарно-эпидемиологические правила СП 3.4.2318-08 "Санитарная охрана территории Российской Федерации" (зарегистрирован Минюстом России 10.02.2016 № 41052), от 29.11.2016 № 178 "О внесении изменения № 3 в санитарно-эпидемиологические правила СП 3.4.2318-08 "Санитарная охрана территории Российской Федерации" (зарегистрирован Минюстом России 20.12.2016 № 44816)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28.01.2008 № 4 "Об утверждении санитарно-эпидемиологических правил СП 1.3.2322-08" (зарегистрирован Минюстом России 21.02.2008 № 11197)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09.12.2010 № 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№ 19871).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Набор основных помещений, необходимых для обеспечения противоэпидемического режима и минимальные площади помещений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753"/>
        <w:gridCol w:w="3212"/>
      </w:tblGrid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r w:rsidRPr="00E506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41" name="Рисунок 41" descr="https://www.garant.ru/files/8/7/1431178/pict11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8/7/1431178/pict11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)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5753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Площади на одну койку в палатах различного назначения и вместимости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Палаты на одну койку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для ожоговых больных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 с кроватью-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трансформером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новорожденных (изолятор)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7 лет с круглосуточным пребыванием матерей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 или детей старше 7 лет с сопровождающим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Предродовые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Палаты на две койки и более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 и детей старше 7 лет: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реанимации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Психиатрические общего типа и наркологические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Предродовые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7 лет: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реанимации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матерей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круглосуточным пребыванием матерей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Психиатрические общего типа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1 года: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 для новорожденных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круглосуточным пребыванием матерей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матерей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палатах без пребывания матерей: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кроватку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кувез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врача с оборудованным рабочим местом (гинеколог, уролог, проктолог, офтальмолог,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врача (стоматолога-терапевта, хирурга, ортопеда,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детского стоматолога)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гигиены полости рта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 стоматологический: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(может быть совмещена со стерилизационной)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пациента после операции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 на территории стоматологического отделения: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068F" w:rsidRPr="00E5068F" w:rsidTr="002A33F1">
        <w:tc>
          <w:tcPr>
            <w:tcW w:w="390" w:type="dxa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Зуботехническая лаборатория: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зубных техников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40" name="Рисунок 40" descr="https://www.garant.ru/files/8/7/1431178/pict117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8/7/1431178/pict117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одного техника, но не более 10 техников в одном помещении)</w:t>
            </w:r>
          </w:p>
        </w:tc>
      </w:tr>
      <w:tr w:rsidR="00E5068F" w:rsidRPr="00E5068F" w:rsidTr="002A33F1">
        <w:tc>
          <w:tcPr>
            <w:tcW w:w="390" w:type="dxa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помещения: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полимеризационная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гипсовочная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полировочная, паяльная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068F" w:rsidRPr="00E5068F" w:rsidTr="002A33F1">
        <w:tc>
          <w:tcPr>
            <w:tcW w:w="390" w:type="dxa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Процедурная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гемокоррекции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прививочный кабинет, процедурная врача-косметолога с парентеральными вмешательствами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взятия проб капиллярной крови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каждое рабочее место, но не менее 9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при малой операционной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при малой операционной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место, но не менее 9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хранения и разведения вакцины БЦЖ, хранения вакцины против гепатита В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акушерском стационаре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теплолечения, лазерной терапии,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кислородной терапии, иглорефлексотерапии, лечения электросном и иные.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место, но не менее 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для занятий групп более 5 человек (логопедический, психотерапевтический,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гипнотарий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иные.)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место, но не менее 24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эндоскопии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мойки и обработки эндоскопов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водогрязелечения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ванный зал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1 место (ванну)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ингаляционной терапии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 место, но не менее 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лечебной физкультуры для групповых занятий, тренажерный зал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место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механотерапии, трудотерапии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место, но не менее 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массажа, мануальной терапии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1 кушетку, но не менее 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магнитно-резонансной томографии: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требованиями к оборудованию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управления магнитно-резонансной томографии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Специфические помещения отдельных структурных подразделений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Приемные отделения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Фильтр-бокс детских поликлиник, приемно-смотровой бокс стационаров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пропускник для пациентов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(место) для хранения каталок и кресел-колясок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для приема рожениц и беременных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временного хранения вещей пациентов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Предреанимационная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Реанимационный зал (при наличии)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Родильный бокс: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тамбур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санитарной обработки рожениц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68F" w:rsidRPr="00E5068F" w:rsidTr="002A33F1">
        <w:tc>
          <w:tcPr>
            <w:tcW w:w="390" w:type="dxa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 с кроватью-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трансформером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</w:tc>
      </w:tr>
      <w:tr w:rsidR="00E5068F" w:rsidRPr="00E5068F" w:rsidTr="002A33F1">
        <w:tc>
          <w:tcPr>
            <w:tcW w:w="390" w:type="dxa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с душем для работников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Прочие помещения палатных секций (отделений)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дежурной медицинской сестры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(помещение или зона)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оборудованием для мойки столовой посуды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при применении технологии системы "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-питания"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 (при наличии)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на 1 посадочное место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 при палате (унитаз, умывальник, душ)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при палате (унитаз, умывальник)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палатной секции (унитазы, умывальники)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Ванная, душевая палатной секции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Операционные блоки, отделения реанимации и интенсивной терапии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общепрофильная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эндоскопическая)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для проведения операций на сердце,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рентгенооперационная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для одной операционной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для двух операционных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каждую операционную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 для экстренной стерилизации (при наличии)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разборки и мытья инструментов, эндоскопического оборудования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плюс 2 на каждую операционную свыше 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мойки и обеззараживания наркозно-дыхательной аппаратуры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наркозно-дыхательной аппаратуры для стационарных отделений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и подготовки крови и кровезаменителей к переливанию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грязного белья и послеоперационных отходов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Отделения гемодиализа и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Диализный зал с постом дежурной медицинской сестры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на одно диализное место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водоподготовки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солей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растворов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Процедурная для проведения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Диагностические лаборатории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каждое рабочее место, но не менее 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приема и регистрации биоматериала для лабораторных исследований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работы с документами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срочных анализов (экспресс-лаборатория)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обеззараживания (автоклавная)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Отделения производственной трансфузиологии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Процедурная на 1 кресло для забора донорской крови,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аутоплазмафереза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каждое кресло, но не менее 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(со шлюзом) для фракционирования крови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карантинизации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плазмы, помещения хранения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неапробированных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отдыха доноров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Лаборатория экстракорпорального оплодотворения (ЭКО)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для входа пациентов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Эмбриологическая лаборантская с кабинетом генетика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+ 12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сдачи спермы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Криохранилище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Патолого-анатомические отделения и бюро судебно-медицинской экспертизы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(зона) приема тел умерших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вещей умерших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трупов с кассетным холодильным шкафом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габаритами оборудования, но не менее 12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Секционная на 1 стол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на стол и 12 на каждый последующий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Предсекционная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приема и регистрации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аутопсийного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Препараторская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Фиксационная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влажного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аутопсийного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микропрепаратов и блоков биопсий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одевания трупов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консервирующих растворов, ядов и летучих веществ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похоронных принадлежностей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врачебного освидетельствования живых лиц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площадям кабинетов для приема пациентов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работы с документами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вещественных доказательств и ценностей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753" w:type="dxa"/>
            <w:hideMark/>
          </w:tcPr>
          <w:p w:rsidR="00E5068F" w:rsidRPr="001135F3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работников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Ординаторская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чистого белья и постельных принадлежностей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расходного материала и медикаментов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уличной одежды работников, посетителей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домашней и рабочей одежды работников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для работников (унитаз, умывальник)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 для работников (унитаз, умывальник, душ)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предметов уборки и дезинфицирующих растворов (шкаф)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E5068F" w:rsidRPr="00E5068F" w:rsidTr="002A33F1">
        <w:tc>
          <w:tcPr>
            <w:tcW w:w="390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53" w:type="dxa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временного хранения трупов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набор и площади помещений ФАП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 с обслуживанием до 800 человек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ФАП, врачебная амбулатория с обслуживанием более 800 человек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9" name="Рисунок 39" descr="https://www.garant.ru/files/8/7/1431178/pict118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8/7/1431178/pict118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кабинет приема - не менее 12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8" name="Рисунок 38" descr="https://www.garant.ru/files/8/7/1431178/pict119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8/7/1431178/pict119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установке гинекологического кресла - дополнительно 8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7" name="Рисунок 37" descr="https://www.garant.ru/files/8/7/1431178/pict120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8/7/1431178/pict120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); процедурный кабинет, совмещенный с прививочным по графику работы, - не менее 12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6" name="Рисунок 36" descr="https://www.garant.ru/files/8/7/1431178/pict121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8/7/1431178/pict121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лекарственных средств - 4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5" name="Рисунок 35" descr="https://www.garant.ru/files/8/7/1431178/pict122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8/7/1431178/pict122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работников с раздевалкой - 4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4" name="Рисунок 34" descr="https://www.garant.ru/files/8/7/1431178/pict123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8/7/1431178/pict123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; хранение уборочного инвентаря, моющих и </w:t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ожидальная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3" name="Рисунок 33" descr="https://www.garant.ru/files/8/7/1431178/pict124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8/7/1431178/pict124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кабинет приема - не менее 12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2" name="Рисунок 32" descr="https://www.garant.ru/files/8/7/1431178/pict125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8/7/1431178/pict125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процедурный кабинет - не менее 10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1" name="Рисунок 31" descr="https://www.garant.ru/files/8/7/1431178/pict12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8/7/1431178/pict12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прививочный кабинет не менее 10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30" name="Рисунок 30" descr="https://www.garant.ru/files/8/7/1431178/pict127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8/7/1431178/pict127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смотровой кабинет с гинекологическим креслом - не менее 10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9" name="Рисунок 29" descr="https://www.garant.ru/files/8/7/1431178/pict128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8/7/1431178/pict128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стерилизационная - не менее 6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8" name="Рисунок 28" descr="https://www.garant.ru/files/8/7/1431178/pict129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8/7/1431178/pict129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лекарственных средств - 4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7" name="Рисунок 27" descr="https://www.garant.ru/files/8/7/1431178/pict130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8/7/1431178/pict130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; помещение работников с </w:t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раздевалкой - 4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6" name="Рисунок 26" descr="https://www.garant.ru/files/8/7/1431178/pict131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8/7/1431178/pict131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уборочного инвентаря, моющих и дезинфицирующих средств - не менее 2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5" name="Рисунок 25" descr="https://www.garant.ru/files/8/7/1431178/pict132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8/7/1431178/pict132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грязного белья - не менее 2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4" name="Рисунок 24" descr="https://www.garant.ru/files/8/7/1431178/pict133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8/7/1431178/pict133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туалет</w:t>
            </w:r>
          </w:p>
        </w:tc>
      </w:tr>
    </w:tbl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3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Предельные значения содержания общего количества микроорганизмов в 1 </w:t>
      </w:r>
      <w:r w:rsidRPr="00E5068F">
        <w:rPr>
          <w:rFonts w:ascii="Arial" w:eastAsia="Times New Roman" w:hAnsi="Arial" w:cs="Arial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61925" cy="209550"/>
            <wp:effectExtent l="0" t="0" r="9525" b="0"/>
            <wp:docPr id="23" name="Рисунок 23" descr="https://www.garant.ru/files/8/7/1431178/pict134-40006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8/7/1431178/pict134-40006327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с учетом температуры и кратности воздухообмена (класс чистоты)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893"/>
        <w:gridCol w:w="937"/>
        <w:gridCol w:w="937"/>
        <w:gridCol w:w="979"/>
        <w:gridCol w:w="1203"/>
        <w:gridCol w:w="1203"/>
        <w:gridCol w:w="1120"/>
      </w:tblGrid>
      <w:tr w:rsidR="00E5068F" w:rsidRPr="00E5068F" w:rsidTr="00E5068F">
        <w:tc>
          <w:tcPr>
            <w:tcW w:w="0" w:type="auto"/>
            <w:vMerge w:val="restart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vMerge w:val="restart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чистоты помещений</w:t>
            </w:r>
          </w:p>
        </w:tc>
        <w:tc>
          <w:tcPr>
            <w:tcW w:w="0" w:type="auto"/>
            <w:gridSpan w:val="2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Санитарно-микробиологические показатели</w:t>
            </w:r>
          </w:p>
        </w:tc>
        <w:tc>
          <w:tcPr>
            <w:tcW w:w="0" w:type="auto"/>
            <w:vMerge w:val="restart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 температура воздуха (расчетная)</w:t>
            </w:r>
          </w:p>
        </w:tc>
        <w:tc>
          <w:tcPr>
            <w:tcW w:w="0" w:type="auto"/>
            <w:gridSpan w:val="2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Нормируемый воздухообмен в 1 час, не менее</w:t>
            </w:r>
          </w:p>
        </w:tc>
        <w:tc>
          <w:tcPr>
            <w:tcW w:w="0" w:type="auto"/>
            <w:vMerge w:val="restart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вытяжки при естественном воздухообмене</w:t>
            </w:r>
          </w:p>
        </w:tc>
      </w:tr>
      <w:tr w:rsidR="00E5068F" w:rsidRPr="00E5068F" w:rsidTr="00E5068F"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микроорганизмов в 1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2" name="Рисунок 22" descr="https://www.garant.ru/files/8/7/1431178/pict135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8/7/1431178/pict135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воздуха (КОЕ/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21" name="Рисунок 21" descr="https://www.garant.ru/files/8/7/1431178/pict13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8/7/1431178/pict13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работы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 (21)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 для асептических помещений; 80% от расчетного воздухообмена, но не менее восьмикратного для септических помещений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Послеродовые палаты, палаты для ожоговых больных, палаты для лечения пациентов в </w:t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асептических условиях, для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-компрометированных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(22)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воздухообмена, но не менее </w:t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десятикратного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100% от расчетного воздухообмена, но не менее </w:t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десятикратного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Послеродовые палаты с 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 (24)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в боксах и полубоксах инфекционных отделений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(22)</w:t>
            </w:r>
          </w:p>
        </w:tc>
        <w:tc>
          <w:tcPr>
            <w:tcW w:w="0" w:type="auto"/>
            <w:gridSpan w:val="2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пятикратного обмена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Рентгенооперационные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ангиографические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Стерилизационные при операционных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стерилизационное отделение: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воздухообмена, но не менее восьмикратного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воздухообмена, но не менее восьмикратного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Боксы палатных отделений,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боксированные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20" name="Рисунок 20" descr="https://www.garant.ru/files/8/7/1431178/pict137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garant.ru/files/8/7/1431178/pict137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9" name="Рисунок 19" descr="https://www.garant.ru/files/8/7/1431178/pict138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garant.ru/files/8/7/1431178/pict138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Палатные секции инфекционного отделения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8" name="Рисунок 18" descr="https://www.garant.ru/files/8/7/1431178/pict139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garant.ru/files/8/7/1431178/pict139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7" name="Рисунок 17" descr="https://www.garant.ru/files/8/7/1431178/pict140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garant.ru/files/8/7/1431178/pict140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для взрослых больных, помещения для матерей детских отделений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6" name="Рисунок 16" descr="https://www.garant.ru/files/8/7/1431178/pict141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garant.ru/files/8/7/1431178/pict141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5" name="Рисунок 15" descr="https://www.garant.ru/files/8/7/1431178/pict142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garant.ru/files/8/7/1431178/pict142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перед палатами для новорожденных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(22)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60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4" name="Рисунок 14" descr="https://www.garant.ru/files/8/7/1431178/pict143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garant.ru/files/8/7/1431178/pict143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человека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60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3" name="Рисунок 13" descr="https://www.garant.ru/files/8/7/1431178/pict144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garant.ru/files/8/7/1431178/pict144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человека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лечебной физкультуры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18-28 (18)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 (80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2" name="Рисунок 12" descr="https://www.garant.ru/files/8/7/1431178/pict145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garant.ru/files/8/7/1431178/pict145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на 1 занимающегося)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 (80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11" name="Рисунок 11" descr="https://www.garant.ru/files/8/7/1431178/pict14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garant.ru/files/8/7/1431178/pict14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занимающегося)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магнитно-резонансной томографии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 на удаление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теплоизбытков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 на удаление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теплоизбытков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и асептические перевязочные, процедурные бронхоскопии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Процедурные с применением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аминазина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Процедурные для лечения нейролептиками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операционные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Диспетчерские, комнаты работников, комнаты отдыха пациентов после процедур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 из коридора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Процедурные и раздевалки рентгенодиагностических флюорографических кабинетов, кабинеты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массажный кабинет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управления рентгеновских кабинетов и радиологических отделений, фотолаборатории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(18)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деминирализационные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(18)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Ванные залы (кроме радоновых), помещения подогрева парафина и озокерита, лечебные плавательные бассейны. Помещения (комнаты) для санитарной обработки </w:t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пациентов, душевые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(25)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в отделениях водо- и грязелечения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 (23)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 по балансу вытяжки из ванных и грязевых залов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(25)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и регенерации грязи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приготовления раствора сероводородных ванн и хранения реактивов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мойки и сушки простыней, холстов, брезентов, грязевые кухни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комнаты, помещения сортировки и временного хранения грязного белья, помещения мойки, носилок и клеенок, помещение сушки </w:t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одежды и обуви выездных бригад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кислот, реактивов и дезинфицирующих средств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Регистратуры, справочные вестибюли, гардеробные, помещения для приема передач пациентам, помещения выписки,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ожидальные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буфетные, столовые для пациентов, молочная комната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радиотерапии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gridSpan w:val="3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соответствующим санитарным правилам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электро- свето-,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теплолечения, лечения ультразвуком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дезинфекционных камер: приемно-загрузочные </w:t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разгрузочные чистые отделения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"чистого" помещения 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Через "грязные" отделения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Секционные, музеи и препараторские при патолого-анатомических отделениях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(16)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 (14)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10" name="Рисунок 10" descr="https://www.garant.ru/files/8/7/1431178/pict147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garant.ru/files/8/7/1431178/pict147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унитаз и 20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9" name="Рисунок 9" descr="https://www.garant.ru/files/8/7/1431178/pict148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garant.ru/files/8/7/1431178/pict148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писсуар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Клизменная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Клинико-диагностические лаборатории (помещения для исследований)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 (20)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приготовления лекарственных форм в асептических условиях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Ассистенская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дефектарская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заготовочная и фасовочная, закаточная и контрольно-маркировочная, стерилизационная-автоклавная,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дистиляционная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Контрольно-аналитическая, моечная, распаковочная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хранения основного запаса: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приготовления и фасовки ядовитых препаратов и наркотиков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Легковоспламенящихся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горючих жидкостей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4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Виды бассейнов и санитарно-гигиенические требования к их устройству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853"/>
        <w:gridCol w:w="1509"/>
        <w:gridCol w:w="1439"/>
        <w:gridCol w:w="1534"/>
      </w:tblGrid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бассейнов (назначение)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зеркала воды, </w:t>
            </w:r>
            <w:r w:rsidRPr="00E506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8" name="Рисунок 8" descr="https://www.garant.ru/files/8/7/1431178/pict149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garant.ru/files/8/7/1431178/pict149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воды, °С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зеркала воды на 1 человека в </w:t>
            </w:r>
            <w:r w:rsidRPr="00E506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7" name="Рисунок 7" descr="https://www.garant.ru/files/8/7/1431178/pict150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garant.ru/files/8/7/1431178/pict150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, не менее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полного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водообмена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час, не более</w:t>
            </w:r>
          </w:p>
        </w:tc>
      </w:tr>
      <w:tr w:rsidR="00E5068F" w:rsidRPr="00E5068F" w:rsidTr="00E5068F">
        <w:tc>
          <w:tcPr>
            <w:tcW w:w="0" w:type="auto"/>
            <w:gridSpan w:val="5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Спортивные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25*20 м)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33,3*21 м)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30*20 м)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Спортивное плавание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50*25 м 50*21 м 25*25 м 25*21 м 25*16 м)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8,0-10,0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5068F" w:rsidRPr="00E5068F" w:rsidTr="00E5068F">
        <w:tc>
          <w:tcPr>
            <w:tcW w:w="0" w:type="auto"/>
            <w:gridSpan w:val="5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Оздоровительные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(индивидуальные и групповые занятия)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5,0-8,0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гидроаэромассажные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бассейны типа "джакузи", ванны с сидячими местами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0" t="0" r="9525" b="0"/>
                  <wp:docPr id="6" name="Рисунок 6" descr="https://www.garant.ru/files/8/7/1431178/pict151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garant.ru/files/8/7/1431178/pict151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не менее 0,4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5" name="Рисунок 5" descr="https://www.garant.ru/files/8/7/1431178/pict152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garant.ru/files/8/7/1431178/pict152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Охлаждающий, контрастный бассейн или бассейн для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окунаний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068F" w:rsidRPr="00E5068F" w:rsidTr="00E5068F">
        <w:tc>
          <w:tcPr>
            <w:tcW w:w="0" w:type="auto"/>
            <w:gridSpan w:val="5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Детские: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младшего, среднего и старшего школьного возраста (глубиной 0,6-1,8 м)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5068F" w:rsidRPr="00E5068F" w:rsidTr="00E5068F">
        <w:tc>
          <w:tcPr>
            <w:tcW w:w="0" w:type="auto"/>
            <w:gridSpan w:val="5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Учебные: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младшего, среднего и старшего школьного возраста (глубиной 0,6-1,8 м)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5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Санитарно-гигиенические требования к бассейнам аквапарков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3410"/>
        <w:gridCol w:w="1623"/>
      </w:tblGrid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бассейна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водной поверхности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4" name="Рисунок 4" descr="https://www.garant.ru/files/8/7/1431178/pict153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garant.ru/files/8/7/1431178/pict153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., не менее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воды,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Гидроаэромассажные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бассейны типа "джакузи" с сидячими местами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и не менее 0,4 </w:t>
            </w: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09550"/>
                  <wp:effectExtent l="0" t="0" r="0" b="0"/>
                  <wp:docPr id="3" name="Рисунок 3" descr="https://www.garant.ru/files/8/7/1431178/pict154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garant.ru/files/8/7/1431178/pict154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Бассейны для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окунаний</w:t>
            </w:r>
            <w:proofErr w:type="spellEnd"/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детские, глубиной до 60 см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развлекательные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Бассейны для плавания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</w:tr>
    </w:tbl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 качества воздуха в закрытых бассейнах и аквапарках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890"/>
        <w:gridCol w:w="5762"/>
      </w:tblGrid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209550"/>
                  <wp:effectExtent l="0" t="0" r="9525" b="0"/>
                  <wp:docPr id="2" name="Рисунок 2" descr="https://www.garant.ru/files/8/7/1431178/pict155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garant.ru/files/8/7/1431178/pict155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209550"/>
                  <wp:effectExtent l="0" t="0" r="9525" b="0"/>
                  <wp:docPr id="1" name="Рисунок 1" descr="https://www.garant.ru/files/8/7/1431178/pict156-400063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garant.ru/files/8/7/1431178/pict156-400063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темп. воды бассейна наибольшей площади на 1°С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относительная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</w:t>
            </w:r>
          </w:p>
        </w:tc>
      </w:tr>
    </w:tbl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6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8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Кратность проведения производственного контроля воды бассейнов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6119"/>
      </w:tblGrid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контроля</w:t>
            </w:r>
          </w:p>
        </w:tc>
      </w:tr>
      <w:tr w:rsidR="00E5068F" w:rsidRPr="00E5068F" w:rsidTr="00E5068F">
        <w:tc>
          <w:tcPr>
            <w:tcW w:w="0" w:type="auto"/>
            <w:gridSpan w:val="2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Бассейновая вода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рабочие часы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 рН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и далее каждые 4 часа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связанный хлор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свободный хлор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 (при озонировании)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окисляемость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 (при озонировании)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 (ОМЧ)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(ТКБ)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Колифаги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стафиллокок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кишечных инфекций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неудовлетворительных анализах на ОМЧ, ОКБ и (или) ТКБ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 (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Цисты лямблий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личинки гельминтов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Легионелла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Legionella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pheumophilia</w:t>
            </w:r>
            <w:proofErr w:type="spellEnd"/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gridSpan w:val="2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Воздух водной зоны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концентрации хлороформа в воде более 0,2 мг/л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рабочие часы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относительная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аквапарка и после ремонта или замены вентиляционного оборудования</w:t>
            </w:r>
          </w:p>
        </w:tc>
      </w:tr>
      <w:tr w:rsidR="00E5068F" w:rsidRPr="00E5068F" w:rsidTr="00E5068F">
        <w:tc>
          <w:tcPr>
            <w:tcW w:w="0" w:type="auto"/>
            <w:gridSpan w:val="2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Прочие показатели    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поверхности воды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E5068F" w:rsidRPr="00E5068F" w:rsidTr="00E5068F">
        <w:tc>
          <w:tcPr>
            <w:tcW w:w="0" w:type="auto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0" w:type="auto"/>
            <w:vMerge/>
            <w:vAlign w:val="center"/>
            <w:hideMark/>
          </w:tcPr>
          <w:p w:rsidR="00E5068F" w:rsidRPr="00E5068F" w:rsidRDefault="00E5068F" w:rsidP="00E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68F" w:rsidRPr="00E5068F" w:rsidRDefault="00E5068F" w:rsidP="00E5068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E5068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5068F" w:rsidRPr="00E5068F" w:rsidRDefault="00D663BF" w:rsidP="00E5068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новые единые санитарно-эпидемиологические требования к эксплуатации помещений, зданий, сооружений, оборудования и транспорта, к оказанию гостиничных, медицинских, бытовых, социальных услуг, а также услуг в области культуры, досуга и спорта, к продаже товаров производственно-технического назначения для личных и бытовых нужд.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требования к водоснабжению, воздухообмену, к освещению, к сбору отходов, к уборке помещений, к пищеблокам, душевым и т. д.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Утратили силу отдельные санитарные требования к бассейнам, к организациям, занимающимся медицинской деятельностью.</w:t>
      </w:r>
    </w:p>
    <w:p w:rsidR="00E5068F" w:rsidRPr="00E5068F" w:rsidRDefault="00E5068F" w:rsidP="00E506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будут действовать с 1 января 2021 г. до 1 января 2027 г.</w:t>
      </w:r>
    </w:p>
    <w:p w:rsidR="00D6615D" w:rsidRDefault="00D6615D"/>
    <w:sectPr w:rsidR="00D6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F"/>
    <w:rsid w:val="001135F3"/>
    <w:rsid w:val="00170C9A"/>
    <w:rsid w:val="002A33F1"/>
    <w:rsid w:val="003407FF"/>
    <w:rsid w:val="004578E6"/>
    <w:rsid w:val="00493D6D"/>
    <w:rsid w:val="005113D5"/>
    <w:rsid w:val="00585331"/>
    <w:rsid w:val="005A106F"/>
    <w:rsid w:val="006129D8"/>
    <w:rsid w:val="00640300"/>
    <w:rsid w:val="00754ABB"/>
    <w:rsid w:val="007C5C77"/>
    <w:rsid w:val="00AF4A68"/>
    <w:rsid w:val="00CD72B3"/>
    <w:rsid w:val="00D6615D"/>
    <w:rsid w:val="00D663BF"/>
    <w:rsid w:val="00DB3E35"/>
    <w:rsid w:val="00E5068F"/>
    <w:rsid w:val="00E558A6"/>
    <w:rsid w:val="00E6038D"/>
    <w:rsid w:val="00E81F45"/>
    <w:rsid w:val="00EA66E8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219F-1582-4835-AF9A-80174FE6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0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5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6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068F"/>
    <w:rPr>
      <w:color w:val="800080"/>
      <w:u w:val="single"/>
    </w:rPr>
  </w:style>
  <w:style w:type="character" w:customStyle="1" w:styleId="toleft">
    <w:name w:val="toleft"/>
    <w:basedOn w:val="a0"/>
    <w:rsid w:val="00E5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63274/" TargetMode="External"/><Relationship Id="rId13" Type="http://schemas.openxmlformats.org/officeDocument/2006/relationships/hyperlink" Target="https://www.garant.ru/products/ipo/prime/doc/400063274/" TargetMode="External"/><Relationship Id="rId18" Type="http://schemas.openxmlformats.org/officeDocument/2006/relationships/hyperlink" Target="https://www.garant.ru/products/ipo/prime/doc/400063274/" TargetMode="External"/><Relationship Id="rId26" Type="http://schemas.openxmlformats.org/officeDocument/2006/relationships/hyperlink" Target="https://www.garant.ru/products/ipo/prime/doc/400063274/" TargetMode="External"/><Relationship Id="rId39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400063274/" TargetMode="External"/><Relationship Id="rId34" Type="http://schemas.openxmlformats.org/officeDocument/2006/relationships/hyperlink" Target="https://www.garant.ru/products/ipo/prime/doc/40006327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arant.ru/products/ipo/prime/doc/400063274/" TargetMode="External"/><Relationship Id="rId12" Type="http://schemas.openxmlformats.org/officeDocument/2006/relationships/hyperlink" Target="https://www.garant.ru/products/ipo/prime/doc/400063274/" TargetMode="External"/><Relationship Id="rId17" Type="http://schemas.openxmlformats.org/officeDocument/2006/relationships/hyperlink" Target="https://www.garant.ru/products/ipo/prime/doc/400063274/" TargetMode="External"/><Relationship Id="rId25" Type="http://schemas.openxmlformats.org/officeDocument/2006/relationships/hyperlink" Target="https://www.garant.ru/products/ipo/prime/doc/400063274/" TargetMode="External"/><Relationship Id="rId33" Type="http://schemas.openxmlformats.org/officeDocument/2006/relationships/hyperlink" Target="https://www.garant.ru/products/ipo/prime/doc/400063274/" TargetMode="External"/><Relationship Id="rId38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0063274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garant.ru/products/ipo/prime/doc/400063274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63274/" TargetMode="External"/><Relationship Id="rId11" Type="http://schemas.openxmlformats.org/officeDocument/2006/relationships/hyperlink" Target="https://www.garant.ru/products/ipo/prime/doc/400063274/" TargetMode="External"/><Relationship Id="rId24" Type="http://schemas.openxmlformats.org/officeDocument/2006/relationships/hyperlink" Target="https://www.garant.ru/products/ipo/prime/doc/400063274/" TargetMode="External"/><Relationship Id="rId32" Type="http://schemas.openxmlformats.org/officeDocument/2006/relationships/hyperlink" Target="https://www.garant.ru/products/ipo/prime/doc/400063274/" TargetMode="External"/><Relationship Id="rId37" Type="http://schemas.openxmlformats.org/officeDocument/2006/relationships/hyperlink" Target="https://www.garant.ru/products/ipo/prime/doc/400063274/" TargetMode="External"/><Relationship Id="rId40" Type="http://schemas.openxmlformats.org/officeDocument/2006/relationships/image" Target="media/image7.png"/><Relationship Id="rId5" Type="http://schemas.openxmlformats.org/officeDocument/2006/relationships/hyperlink" Target="https://www.garant.ru/products/ipo/prime/doc/400063274/" TargetMode="External"/><Relationship Id="rId15" Type="http://schemas.openxmlformats.org/officeDocument/2006/relationships/hyperlink" Target="https://www.garant.ru/products/ipo/prime/doc/400063274/" TargetMode="External"/><Relationship Id="rId23" Type="http://schemas.openxmlformats.org/officeDocument/2006/relationships/hyperlink" Target="https://www.garant.ru/products/ipo/prime/doc/400063274/" TargetMode="External"/><Relationship Id="rId28" Type="http://schemas.openxmlformats.org/officeDocument/2006/relationships/hyperlink" Target="https://www.garant.ru/products/ipo/prime/doc/400063274/" TargetMode="External"/><Relationship Id="rId36" Type="http://schemas.openxmlformats.org/officeDocument/2006/relationships/hyperlink" Target="https://www.garant.ru/products/ipo/prime/doc/400063274/" TargetMode="External"/><Relationship Id="rId10" Type="http://schemas.openxmlformats.org/officeDocument/2006/relationships/hyperlink" Target="https://www.garant.ru/products/ipo/prime/doc/400063274/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4.png"/><Relationship Id="rId4" Type="http://schemas.openxmlformats.org/officeDocument/2006/relationships/hyperlink" Target="https://www.garant.ru/products/ipo/prime/doc/400063274/" TargetMode="External"/><Relationship Id="rId9" Type="http://schemas.openxmlformats.org/officeDocument/2006/relationships/hyperlink" Target="https://www.garant.ru/products/ipo/prime/doc/400063274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garant.ru/products/ipo/prime/doc/400063274/" TargetMode="External"/><Relationship Id="rId27" Type="http://schemas.openxmlformats.org/officeDocument/2006/relationships/hyperlink" Target="https://www.garant.ru/products/ipo/prime/doc/400063274/" TargetMode="External"/><Relationship Id="rId30" Type="http://schemas.openxmlformats.org/officeDocument/2006/relationships/hyperlink" Target="https://www.garant.ru/products/ipo/prime/doc/400063274/" TargetMode="External"/><Relationship Id="rId35" Type="http://schemas.openxmlformats.org/officeDocument/2006/relationships/hyperlink" Target="https://www.garant.ru/products/ipo/prime/doc/400063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70</Pages>
  <Words>24839</Words>
  <Characters>141585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79270871971</dc:creator>
  <cp:keywords/>
  <dc:description/>
  <cp:lastModifiedBy>79270871971</cp:lastModifiedBy>
  <cp:revision>19</cp:revision>
  <dcterms:created xsi:type="dcterms:W3CDTF">2021-01-13T05:37:00Z</dcterms:created>
  <dcterms:modified xsi:type="dcterms:W3CDTF">2022-01-11T16:40:00Z</dcterms:modified>
</cp:coreProperties>
</file>